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82" w:rsidRDefault="00673C82" w:rsidP="00B07D89">
      <w:pPr>
        <w:pStyle w:val="a3"/>
        <w:jc w:val="center"/>
        <w:rPr>
          <w:rFonts w:ascii="Times New Roman" w:hAnsi="Times New Roman"/>
          <w:b/>
          <w:sz w:val="28"/>
          <w:szCs w:val="28"/>
          <w:lang w:val="en-US"/>
        </w:rPr>
      </w:pPr>
      <w:proofErr w:type="spellStart"/>
      <w:r w:rsidRPr="00673C82">
        <w:rPr>
          <w:rFonts w:ascii="Times New Roman" w:hAnsi="Times New Roman"/>
          <w:b/>
          <w:sz w:val="28"/>
          <w:szCs w:val="28"/>
        </w:rPr>
        <w:t>Жетім</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w:t>
      </w:r>
      <w:proofErr w:type="spellEnd"/>
      <w:r w:rsidRPr="00673C82">
        <w:rPr>
          <w:rFonts w:ascii="Times New Roman" w:hAnsi="Times New Roman"/>
          <w:b/>
          <w:sz w:val="28"/>
          <w:szCs w:val="28"/>
        </w:rPr>
        <w:t xml:space="preserve"> мен </w:t>
      </w:r>
      <w:proofErr w:type="spellStart"/>
      <w:r w:rsidRPr="00673C82">
        <w:rPr>
          <w:rFonts w:ascii="Times New Roman" w:hAnsi="Times New Roman"/>
          <w:b/>
          <w:sz w:val="28"/>
          <w:szCs w:val="28"/>
        </w:rPr>
        <w:t>ата-анасының</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қамқорлығынсыз</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балаларға</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арналған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білім</w:t>
      </w:r>
      <w:proofErr w:type="spellEnd"/>
      <w:r w:rsidRPr="00673C82">
        <w:rPr>
          <w:rFonts w:ascii="Times New Roman" w:hAnsi="Times New Roman"/>
          <w:b/>
          <w:sz w:val="28"/>
          <w:szCs w:val="28"/>
        </w:rPr>
        <w:t xml:space="preserve"> беру </w:t>
      </w:r>
      <w:proofErr w:type="spellStart"/>
      <w:r w:rsidRPr="00673C82">
        <w:rPr>
          <w:rFonts w:ascii="Times New Roman" w:hAnsi="Times New Roman"/>
          <w:b/>
          <w:sz w:val="28"/>
          <w:szCs w:val="28"/>
        </w:rPr>
        <w:t>ұйымдары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тәрбиеленушілерінің</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жазғы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демалысын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ұйымдастыру</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жөніндегі</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қызметке</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техникалық</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сипаттама</w:t>
      </w:r>
      <w:proofErr w:type="spellEnd"/>
    </w:p>
    <w:p w:rsidR="00673C82" w:rsidRDefault="00673C82" w:rsidP="00955B2E">
      <w:pPr>
        <w:pStyle w:val="a3"/>
        <w:jc w:val="both"/>
        <w:rPr>
          <w:rFonts w:ascii="Times New Roman" w:hAnsi="Times New Roman"/>
          <w:b/>
          <w:sz w:val="28"/>
          <w:szCs w:val="28"/>
          <w:lang w:val="en-US"/>
        </w:rPr>
      </w:pP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1. </w:t>
      </w:r>
      <w:proofErr w:type="spellStart"/>
      <w:r w:rsidRPr="00673C82">
        <w:rPr>
          <w:rFonts w:ascii="Times New Roman" w:hAnsi="Times New Roman"/>
          <w:sz w:val="28"/>
          <w:szCs w:val="28"/>
        </w:rPr>
        <w:t>Қала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сыртындағы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лагерінің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бұдан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әрі</w:t>
      </w:r>
      <w:proofErr w:type="spellEnd"/>
      <w:r w:rsidRPr="00673C82">
        <w:rPr>
          <w:rFonts w:ascii="Times New Roman" w:hAnsi="Times New Roman"/>
          <w:sz w:val="28"/>
          <w:szCs w:val="28"/>
          <w:lang w:val="en-US"/>
        </w:rPr>
        <w:t>-</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орналасуы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Республикасының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шегінде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w:t>
      </w: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2. </w:t>
      </w:r>
      <w:r w:rsidRPr="00673C82">
        <w:rPr>
          <w:rFonts w:ascii="Times New Roman" w:hAnsi="Times New Roman"/>
          <w:sz w:val="28"/>
          <w:szCs w:val="28"/>
        </w:rPr>
        <w:t>Лагерь</w:t>
      </w:r>
      <w:r w:rsidR="00AC37CE">
        <w:rPr>
          <w:rFonts w:ascii="Times New Roman" w:hAnsi="Times New Roman"/>
          <w:sz w:val="28"/>
          <w:szCs w:val="28"/>
          <w:lang w:val="en-US"/>
        </w:rPr>
        <w:t xml:space="preserve"> 1</w:t>
      </w:r>
      <w:r w:rsidR="00AC37CE" w:rsidRPr="00AC37CE">
        <w:rPr>
          <w:rFonts w:ascii="Times New Roman" w:hAnsi="Times New Roman"/>
          <w:sz w:val="28"/>
          <w:szCs w:val="28"/>
          <w:lang w:val="en-US"/>
        </w:rPr>
        <w:t>6</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жасқа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дейінгі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қызметтерін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көрсетуі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демалушы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берілмейді</w:t>
      </w:r>
      <w:proofErr w:type="spellEnd"/>
      <w:r w:rsidRPr="00673C82">
        <w:rPr>
          <w:rFonts w:ascii="Times New Roman" w:hAnsi="Times New Roman"/>
          <w:sz w:val="28"/>
          <w:szCs w:val="28"/>
          <w:lang w:val="en-US"/>
        </w:rPr>
        <w:t>.</w:t>
      </w:r>
    </w:p>
    <w:p w:rsidR="00C5361C"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3.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жағдайлары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кезінде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мен</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сауығуы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қолайлы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аумағынан</w:t>
      </w:r>
      <w:proofErr w:type="spellEnd"/>
      <w:r w:rsidRPr="00B07D89">
        <w:rPr>
          <w:rFonts w:ascii="Times New Roman" w:hAnsi="Times New Roman"/>
          <w:sz w:val="28"/>
          <w:szCs w:val="28"/>
          <w:lang w:val="en-US"/>
        </w:rPr>
        <w:t xml:space="preserve"> 100 </w:t>
      </w:r>
      <w:r w:rsidRPr="00673C82">
        <w:rPr>
          <w:rFonts w:ascii="Times New Roman" w:hAnsi="Times New Roman"/>
          <w:sz w:val="28"/>
          <w:szCs w:val="28"/>
        </w:rPr>
        <w:t>метр</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радиуста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ойын</w:t>
      </w:r>
      <w:proofErr w:type="spellEnd"/>
      <w:r w:rsidRPr="00B07D89">
        <w:rPr>
          <w:rFonts w:ascii="Times New Roman" w:hAnsi="Times New Roman"/>
          <w:sz w:val="28"/>
          <w:szCs w:val="28"/>
          <w:lang w:val="en-US"/>
        </w:rPr>
        <w:t>-</w:t>
      </w:r>
      <w:proofErr w:type="spellStart"/>
      <w:r w:rsidRPr="00673C82">
        <w:rPr>
          <w:rFonts w:ascii="Times New Roman" w:hAnsi="Times New Roman"/>
          <w:sz w:val="28"/>
          <w:szCs w:val="28"/>
        </w:rPr>
        <w:t>сауық</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орындары</w:t>
      </w:r>
      <w:proofErr w:type="spellEnd"/>
      <w:r w:rsidRPr="00B07D89">
        <w:rPr>
          <w:rFonts w:ascii="Times New Roman" w:hAnsi="Times New Roman"/>
          <w:sz w:val="28"/>
          <w:szCs w:val="28"/>
          <w:lang w:val="en-US"/>
        </w:rPr>
        <w:t xml:space="preserve">, </w:t>
      </w:r>
      <w:r w:rsidRPr="00673C82">
        <w:rPr>
          <w:rFonts w:ascii="Times New Roman" w:hAnsi="Times New Roman"/>
          <w:sz w:val="28"/>
          <w:szCs w:val="28"/>
        </w:rPr>
        <w:t>алкоголь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және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темекі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өнімдерін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сататын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сауда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нүктелері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ересектерге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арналған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үйлері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болмауы</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B07D89">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4. </w:t>
      </w:r>
      <w:proofErr w:type="spellStart"/>
      <w:r w:rsidRPr="00673C82">
        <w:rPr>
          <w:rFonts w:ascii="Times New Roman" w:hAnsi="Times New Roman"/>
          <w:sz w:val="28"/>
          <w:szCs w:val="28"/>
          <w:lang w:val="en-US"/>
        </w:rPr>
        <w:t>Апаттық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ғимараттар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үй-жайларда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пайдалануға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берілмейді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алдында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жөндеу-қалпына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келтіру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профилактикалық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іс-шаралар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ұйымдастырылады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өткізіледі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тазаланып</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абаттандырылуы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бүлінбей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қоршауы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5. </w:t>
      </w:r>
      <w:proofErr w:type="spellStart"/>
      <w:r w:rsidRPr="00673C82">
        <w:rPr>
          <w:rFonts w:ascii="Times New Roman" w:hAnsi="Times New Roman"/>
          <w:sz w:val="28"/>
          <w:szCs w:val="28"/>
          <w:lang w:val="en-US"/>
        </w:rPr>
        <w:t>Толыққанды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демалысты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қамтамасыз</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ету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мақсатында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міндетті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орнының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максималды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тереңдігі</w:t>
      </w:r>
      <w:proofErr w:type="spellEnd"/>
      <w:r w:rsidRPr="00673C82">
        <w:rPr>
          <w:rFonts w:ascii="Times New Roman" w:hAnsi="Times New Roman"/>
          <w:sz w:val="28"/>
          <w:szCs w:val="28"/>
          <w:lang w:val="en-US"/>
        </w:rPr>
        <w:t xml:space="preserve"> 0</w:t>
      </w:r>
      <w:proofErr w:type="gramStart"/>
      <w:r w:rsidRPr="00673C82">
        <w:rPr>
          <w:rFonts w:ascii="Times New Roman" w:hAnsi="Times New Roman"/>
          <w:sz w:val="28"/>
          <w:szCs w:val="28"/>
          <w:lang w:val="en-US"/>
        </w:rPr>
        <w:t>,7</w:t>
      </w:r>
      <w:proofErr w:type="gramEnd"/>
      <w:r w:rsidRPr="00673C82">
        <w:rPr>
          <w:rFonts w:ascii="Times New Roman" w:hAnsi="Times New Roman"/>
          <w:sz w:val="28"/>
          <w:szCs w:val="28"/>
          <w:lang w:val="en-US"/>
        </w:rPr>
        <w:t xml:space="preserve">-ден 1,3 </w:t>
      </w:r>
      <w:proofErr w:type="spellStart"/>
      <w:r w:rsidRPr="00673C82">
        <w:rPr>
          <w:rFonts w:ascii="Times New Roman" w:hAnsi="Times New Roman"/>
          <w:sz w:val="28"/>
          <w:szCs w:val="28"/>
          <w:lang w:val="en-US"/>
        </w:rPr>
        <w:t>метрге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арналған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бетінің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шекарасы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жарқын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айқын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көрінетін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қалқымалы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сигналдармен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белгіленеді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медициналық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көмек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құтқару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қызметі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пункті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көзделуге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6. </w:t>
      </w:r>
      <w:proofErr w:type="spellStart"/>
      <w:r w:rsidRPr="00673C82">
        <w:rPr>
          <w:rFonts w:ascii="Times New Roman" w:hAnsi="Times New Roman"/>
          <w:sz w:val="28"/>
          <w:szCs w:val="28"/>
          <w:lang w:val="en-US"/>
        </w:rPr>
        <w:t>Қызмет</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көрсетуші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маусымның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ашылуына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қабылдағанға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бақылау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басқармасының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қорытындысын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төтенше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жағдайлар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жөніндегі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бөлімнің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тексеру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нәтижелері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дайындығы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актіні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7. </w:t>
      </w:r>
      <w:proofErr w:type="spellStart"/>
      <w:r w:rsidRPr="007946B8">
        <w:rPr>
          <w:rFonts w:ascii="Times New Roman" w:hAnsi="Times New Roman"/>
          <w:sz w:val="28"/>
          <w:szCs w:val="28"/>
          <w:lang w:val="en-US"/>
        </w:rPr>
        <w:t>Шомылу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маусымы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басталар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алдында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аккредиттелген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зертханалар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шаруашылық-ауыз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мақсаттары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үшін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пайдаланылатын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айдындарынан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санитарлық-химиялық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микробиологиялық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радиологиялық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топырақты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паразитологиялық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зерттеуді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жүргізсін</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8.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мәдени-бұқаралық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жұмыс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бағдарламасы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болуға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005C45C7">
        <w:rPr>
          <w:rFonts w:ascii="Times New Roman" w:hAnsi="Times New Roman"/>
          <w:sz w:val="28"/>
          <w:szCs w:val="28"/>
          <w:lang w:val="en-US"/>
        </w:rPr>
        <w:t xml:space="preserve">9. </w:t>
      </w:r>
      <w:r w:rsidR="005C45C7" w:rsidRPr="00F37DF5">
        <w:rPr>
          <w:rFonts w:ascii="Times New Roman" w:hAnsi="Times New Roman"/>
          <w:sz w:val="28"/>
          <w:szCs w:val="28"/>
          <w:lang w:val="en-US"/>
        </w:rPr>
        <w:t>3</w:t>
      </w:r>
      <w:r w:rsidR="00F37DF5">
        <w:rPr>
          <w:rFonts w:ascii="Times New Roman" w:hAnsi="Times New Roman"/>
          <w:sz w:val="28"/>
          <w:szCs w:val="28"/>
          <w:lang w:val="en-US"/>
        </w:rPr>
        <w:t xml:space="preserve"> </w:t>
      </w:r>
      <w:proofErr w:type="spellStart"/>
      <w:r w:rsidR="00F37DF5">
        <w:rPr>
          <w:rFonts w:ascii="Times New Roman" w:hAnsi="Times New Roman"/>
          <w:sz w:val="28"/>
          <w:szCs w:val="28"/>
          <w:lang w:val="en-US"/>
        </w:rPr>
        <w:t>жастан</w:t>
      </w:r>
      <w:proofErr w:type="spellEnd"/>
      <w:r w:rsidR="00F37DF5">
        <w:rPr>
          <w:rFonts w:ascii="Times New Roman" w:hAnsi="Times New Roman"/>
          <w:sz w:val="28"/>
          <w:szCs w:val="28"/>
          <w:lang w:val="en-US"/>
        </w:rPr>
        <w:t xml:space="preserve"> 16</w:t>
      </w:r>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жасқа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дейінгі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қабылдауды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10. </w:t>
      </w:r>
      <w:proofErr w:type="spellStart"/>
      <w:r w:rsidRPr="007946B8">
        <w:rPr>
          <w:rFonts w:ascii="Times New Roman" w:hAnsi="Times New Roman"/>
          <w:sz w:val="28"/>
          <w:szCs w:val="28"/>
          <w:lang w:val="en-US"/>
        </w:rPr>
        <w:t>Маусымның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ұзақтығы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кемінде</w:t>
      </w:r>
      <w:proofErr w:type="spellEnd"/>
      <w:r w:rsidRPr="007946B8">
        <w:rPr>
          <w:rFonts w:ascii="Times New Roman" w:hAnsi="Times New Roman"/>
          <w:sz w:val="28"/>
          <w:szCs w:val="28"/>
          <w:lang w:val="en-US"/>
        </w:rPr>
        <w:t xml:space="preserve"> 15 (</w:t>
      </w:r>
      <w:proofErr w:type="spellStart"/>
      <w:r w:rsidRPr="007946B8">
        <w:rPr>
          <w:rFonts w:ascii="Times New Roman" w:hAnsi="Times New Roman"/>
          <w:sz w:val="28"/>
          <w:szCs w:val="28"/>
          <w:lang w:val="en-US"/>
        </w:rPr>
        <w:t>он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күнтізбелік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тәулік</w:t>
      </w:r>
      <w:proofErr w:type="spellEnd"/>
      <w:r w:rsidR="00074F6C">
        <w:rPr>
          <w:rFonts w:ascii="Times New Roman" w:hAnsi="Times New Roman"/>
          <w:sz w:val="28"/>
          <w:szCs w:val="28"/>
          <w:lang w:val="en-US"/>
        </w:rPr>
        <w:t xml:space="preserve">, 4 </w:t>
      </w:r>
      <w:proofErr w:type="spellStart"/>
      <w:r w:rsidR="00074F6C">
        <w:rPr>
          <w:rFonts w:ascii="Times New Roman" w:hAnsi="Times New Roman"/>
          <w:sz w:val="28"/>
          <w:szCs w:val="28"/>
          <w:lang w:val="en-US"/>
        </w:rPr>
        <w:t>маусым</w:t>
      </w:r>
      <w:proofErr w:type="spellEnd"/>
      <w:r w:rsidR="00074F6C">
        <w:rPr>
          <w:rFonts w:ascii="Times New Roman" w:hAnsi="Times New Roman"/>
          <w:sz w:val="28"/>
          <w:szCs w:val="28"/>
          <w:lang w:val="en-US"/>
        </w:rPr>
        <w:t xml:space="preserve">, </w:t>
      </w:r>
      <w:proofErr w:type="spellStart"/>
      <w:r w:rsidR="00074F6C">
        <w:rPr>
          <w:rFonts w:ascii="Times New Roman" w:hAnsi="Times New Roman"/>
          <w:sz w:val="28"/>
          <w:szCs w:val="28"/>
          <w:lang w:val="en-US"/>
        </w:rPr>
        <w:t>бір</w:t>
      </w:r>
      <w:proofErr w:type="spellEnd"/>
      <w:r w:rsidR="00074F6C">
        <w:rPr>
          <w:rFonts w:ascii="Times New Roman" w:hAnsi="Times New Roman"/>
          <w:sz w:val="28"/>
          <w:szCs w:val="28"/>
          <w:lang w:val="en-US"/>
        </w:rPr>
        <w:t xml:space="preserve"> </w:t>
      </w:r>
      <w:proofErr w:type="spellStart"/>
      <w:r w:rsidR="00074F6C">
        <w:rPr>
          <w:rFonts w:ascii="Times New Roman" w:hAnsi="Times New Roman"/>
          <w:sz w:val="28"/>
          <w:szCs w:val="28"/>
          <w:lang w:val="en-US"/>
        </w:rPr>
        <w:t>маусымда</w:t>
      </w:r>
      <w:proofErr w:type="spellEnd"/>
      <w:r w:rsidR="00074F6C">
        <w:rPr>
          <w:rFonts w:ascii="Times New Roman" w:hAnsi="Times New Roman"/>
          <w:sz w:val="28"/>
          <w:szCs w:val="28"/>
          <w:lang w:val="en-US"/>
        </w:rPr>
        <w:t xml:space="preserve"> 18</w:t>
      </w:r>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w:t>
      </w:r>
      <w:proofErr w:type="spellEnd"/>
      <w:r w:rsidRPr="007946B8">
        <w:rPr>
          <w:rFonts w:ascii="Times New Roman" w:hAnsi="Times New Roman"/>
          <w:sz w:val="28"/>
          <w:szCs w:val="28"/>
          <w:lang w:val="en-US"/>
        </w:rPr>
        <w:t>.</w:t>
      </w:r>
    </w:p>
    <w:p w:rsidR="00673C82"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lastRenderedPageBreak/>
        <w:tab/>
      </w:r>
      <w:r w:rsidRPr="007946B8">
        <w:rPr>
          <w:rFonts w:ascii="Times New Roman" w:hAnsi="Times New Roman"/>
          <w:sz w:val="28"/>
          <w:szCs w:val="28"/>
          <w:lang w:val="en-US"/>
        </w:rPr>
        <w:t xml:space="preserve">11.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лагерьдің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жобалық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қуатына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сәйкес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12.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кезеңі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ішінде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тапсырыс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берушіге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тәуелсіз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жағдайларға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азаю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немесе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ұлғаю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қарай</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өзгерістер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енгізілуі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мүмкін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осыған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тиісті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сауықтырумен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13.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колоннасын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жол</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полициясы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медицина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алып</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шығыстары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proofErr w:type="gramStart"/>
      <w:r w:rsidRPr="007946B8">
        <w:rPr>
          <w:rFonts w:ascii="Times New Roman" w:hAnsi="Times New Roman"/>
          <w:sz w:val="28"/>
          <w:szCs w:val="28"/>
          <w:lang w:val="en-US"/>
        </w:rPr>
        <w:t>есебінен</w:t>
      </w:r>
      <w:proofErr w:type="spellEnd"/>
      <w:r w:rsidRPr="007946B8">
        <w:rPr>
          <w:rFonts w:ascii="Times New Roman" w:hAnsi="Times New Roman"/>
          <w:sz w:val="28"/>
          <w:szCs w:val="28"/>
          <w:lang w:val="en-US"/>
        </w:rPr>
        <w:t xml:space="preserve">  (</w:t>
      </w:r>
      <w:proofErr w:type="spellStart"/>
      <w:proofErr w:type="gramEnd"/>
      <w:r w:rsidR="00074F6C" w:rsidRPr="00074F6C">
        <w:rPr>
          <w:rFonts w:ascii="Times New Roman" w:hAnsi="Times New Roman"/>
          <w:sz w:val="28"/>
          <w:szCs w:val="28"/>
          <w:lang w:val="en-US"/>
        </w:rPr>
        <w:t>Павлодар</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облысы</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білім</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беру</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басқармасының</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Успен</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ауылының</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арнаулы</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әлеуметтік</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қызметтерге</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мұқтаж</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балаларды</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қолдау</w:t>
      </w:r>
      <w:proofErr w:type="spellEnd"/>
      <w:r w:rsidR="00074F6C" w:rsidRPr="00074F6C">
        <w:rPr>
          <w:rFonts w:ascii="Times New Roman" w:hAnsi="Times New Roman"/>
          <w:sz w:val="28"/>
          <w:szCs w:val="28"/>
          <w:lang w:val="en-US"/>
        </w:rPr>
        <w:t xml:space="preserve"> </w:t>
      </w:r>
      <w:proofErr w:type="spellStart"/>
      <w:r w:rsidR="00074F6C" w:rsidRPr="00074F6C">
        <w:rPr>
          <w:rFonts w:ascii="Times New Roman" w:hAnsi="Times New Roman"/>
          <w:sz w:val="28"/>
          <w:szCs w:val="28"/>
          <w:lang w:val="en-US"/>
        </w:rPr>
        <w:t>орталығы</w:t>
      </w:r>
      <w:proofErr w:type="spellEnd"/>
      <w:r w:rsidR="00074F6C" w:rsidRPr="00074F6C">
        <w:rPr>
          <w:rFonts w:ascii="Times New Roman" w:hAnsi="Times New Roman"/>
          <w:sz w:val="28"/>
          <w:szCs w:val="28"/>
          <w:lang w:val="en-US"/>
        </w:rPr>
        <w:t xml:space="preserve">" </w:t>
      </w:r>
      <w:r w:rsidRPr="007946B8">
        <w:rPr>
          <w:rFonts w:ascii="Times New Roman" w:hAnsi="Times New Roman"/>
          <w:sz w:val="28"/>
          <w:szCs w:val="28"/>
          <w:lang w:val="en-US"/>
        </w:rPr>
        <w:t xml:space="preserve"> КММ-</w:t>
      </w:r>
      <w:proofErr w:type="spellStart"/>
      <w:r w:rsidRPr="007946B8">
        <w:rPr>
          <w:rFonts w:ascii="Times New Roman" w:hAnsi="Times New Roman"/>
          <w:sz w:val="28"/>
          <w:szCs w:val="28"/>
          <w:lang w:val="en-US"/>
        </w:rPr>
        <w:t>ден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кері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жеткізу</w:t>
      </w:r>
      <w:proofErr w:type="spellEnd"/>
      <w:r w:rsidRPr="007946B8">
        <w:rPr>
          <w:rFonts w:ascii="Times New Roman" w:hAnsi="Times New Roman"/>
          <w:sz w:val="28"/>
          <w:szCs w:val="28"/>
          <w:lang w:val="en-US"/>
        </w:rPr>
        <w:t>).</w:t>
      </w:r>
    </w:p>
    <w:p w:rsidR="00980F25" w:rsidRPr="00B07D89"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14. Тәрбиеленушілердің жазғы демалысын ұйымдастыру жөніндегі қызметті бақылауды жүзеге асыру мақсатында қызмет көрсетуші тапсырыс берушіге/тапсырыс берушінің өкіліне лагерьге кіруді қамтамасыз етуге міндетті (4 маусымда 3 реттен артық емес). </w:t>
      </w:r>
      <w:r w:rsidRPr="00B07D89">
        <w:rPr>
          <w:rFonts w:ascii="Times New Roman" w:hAnsi="Times New Roman"/>
          <w:sz w:val="28"/>
          <w:szCs w:val="28"/>
          <w:lang w:val="kk-KZ"/>
        </w:rPr>
        <w:t>Әрбір бақылаудың қорытындысы бойынша комиссия мүшелерінің: медицина қызметкерінің, директордың ТЖ жөніндегі орынбасарының, директордың орынбасарының және т.б. қатысуымен қызметті ұйымдастыру бойынша акт жасалады.</w:t>
      </w:r>
    </w:p>
    <w:p w:rsidR="007946B8"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Тапсырыс беруші/Тапсырыс берушінің өкілі фотосурет түсіруге, көрсетілетін қызметтердің техникалық сипаттамаға сәйкестігі бойынша түсініктемелермен бейнетүсірілім жүргізуге құқылы. </w:t>
      </w:r>
      <w:r w:rsidRPr="00B07D89">
        <w:rPr>
          <w:rFonts w:ascii="Times New Roman" w:hAnsi="Times New Roman"/>
          <w:sz w:val="28"/>
          <w:szCs w:val="28"/>
          <w:lang w:val="kk-KZ"/>
        </w:rPr>
        <w:t>Комиссияның барлық мүшелері мен қызмет көрсетуші тарапы оны жасағаннан кейін 8 сағат ішінде осы актілерге қол қоюға міндетті. Тапсырыс беруші жеткізілетін Қызметтер техникалық сипаттамаға сәйкес келмеген жағдайда актілерді, фотосуреттерді сотта пайдалануға құқылы.</w:t>
      </w:r>
    </w:p>
    <w:p w:rsidR="00980F25" w:rsidRPr="00980F25"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15. Лагерьде ойын бөлмелері мен спорт алаңдары жеткілікті болуы керек: баскетбол, волейбол, футбол, үстел теннисі және т.б.</w:t>
      </w:r>
    </w:p>
    <w:p w:rsidR="00980F25" w:rsidRDefault="00980F25" w:rsidP="00955B2E">
      <w:pPr>
        <w:pStyle w:val="a3"/>
        <w:jc w:val="both"/>
        <w:rPr>
          <w:rFonts w:ascii="Times New Roman" w:hAnsi="Times New Roman"/>
          <w:sz w:val="28"/>
          <w:szCs w:val="28"/>
          <w:lang w:val="kk-KZ"/>
        </w:rPr>
      </w:pPr>
      <w:r w:rsidRPr="00980F25">
        <w:rPr>
          <w:rFonts w:ascii="Times New Roman" w:hAnsi="Times New Roman"/>
          <w:sz w:val="28"/>
          <w:szCs w:val="28"/>
          <w:lang w:val="kk-KZ"/>
        </w:rPr>
        <w:t>Лагерьде музыка/акт залының, демалыс бөлмесінің болуы міндетті.</w:t>
      </w:r>
    </w:p>
    <w:p w:rsidR="0060243D" w:rsidRPr="0060243D" w:rsidRDefault="0060243D" w:rsidP="00955B2E">
      <w:pPr>
        <w:tabs>
          <w:tab w:val="left" w:pos="142"/>
        </w:tabs>
        <w:spacing w:after="0" w:line="240" w:lineRule="auto"/>
        <w:ind w:firstLine="709"/>
        <w:jc w:val="both"/>
        <w:rPr>
          <w:rFonts w:ascii="Times New Roman" w:hAnsi="Times New Roman"/>
          <w:sz w:val="28"/>
          <w:szCs w:val="24"/>
          <w:lang w:val="kk-KZ"/>
        </w:rPr>
      </w:pPr>
      <w:r w:rsidRPr="0060243D">
        <w:rPr>
          <w:rFonts w:ascii="Times New Roman" w:hAnsi="Times New Roman"/>
          <w:sz w:val="28"/>
          <w:szCs w:val="24"/>
          <w:lang w:val="kk-KZ"/>
        </w:rPr>
        <w:t xml:space="preserve">16. Көрсетілетін қызметті беруші балалардың аумақта болуының қауіпсіздігін қамтамасыз ету жөнінде шаралар қабылдауға міндетті – </w:t>
      </w:r>
      <w:r>
        <w:rPr>
          <w:rFonts w:ascii="Times New Roman" w:hAnsi="Times New Roman"/>
          <w:sz w:val="28"/>
          <w:szCs w:val="24"/>
          <w:lang w:val="kk-KZ"/>
        </w:rPr>
        <w:t>«</w:t>
      </w:r>
      <w:r w:rsidRPr="0060243D">
        <w:rPr>
          <w:rFonts w:ascii="Times New Roman" w:hAnsi="Times New Roman"/>
          <w:sz w:val="28"/>
          <w:szCs w:val="24"/>
          <w:lang w:val="kk-KZ"/>
        </w:rPr>
        <w:t>Террористік тұрғыдан осал объектілерді терроризмге қарсы қорғауды ұйымдастыруға қойылатын талапты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Үкіметінің 2021 жылғы 6 мамырдағы № 305 қаулысына және  </w:t>
      </w:r>
      <w:r>
        <w:rPr>
          <w:rFonts w:ascii="Times New Roman" w:hAnsi="Times New Roman"/>
          <w:sz w:val="28"/>
          <w:szCs w:val="24"/>
          <w:lang w:val="kk-KZ"/>
        </w:rPr>
        <w:t>«</w:t>
      </w:r>
      <w:r w:rsidRPr="0060243D">
        <w:rPr>
          <w:rFonts w:ascii="Times New Roman" w:hAnsi="Times New Roman"/>
          <w:sz w:val="28"/>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Білім және ғылым министрінің 2022 жылғы 30 наурыздағы № 117 бұйрығы</w:t>
      </w:r>
      <w:r>
        <w:rPr>
          <w:rFonts w:ascii="Times New Roman" w:hAnsi="Times New Roman"/>
          <w:sz w:val="28"/>
          <w:szCs w:val="24"/>
          <w:lang w:val="kk-KZ"/>
        </w:rPr>
        <w:t>на</w:t>
      </w:r>
      <w:r w:rsidRPr="0060243D">
        <w:rPr>
          <w:rFonts w:ascii="Times New Roman" w:hAnsi="Times New Roman"/>
          <w:sz w:val="28"/>
          <w:szCs w:val="24"/>
          <w:lang w:val="kk-KZ"/>
        </w:rPr>
        <w:t xml:space="preserve"> сәйкес жазылу және сақтау мүмкіндігі бар тәулік бойы арнайы күзеттің, дабыл түймесінің, бейнебақылау камераларының болуы</w:t>
      </w:r>
      <w:r>
        <w:rPr>
          <w:rFonts w:ascii="Times New Roman" w:hAnsi="Times New Roman"/>
          <w:sz w:val="28"/>
          <w:szCs w:val="24"/>
          <w:lang w:val="kk-KZ"/>
        </w:rPr>
        <w:t>.</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17. Көрсетілетін қызметті беруші Қазақстан Республикасы Төтенше жағдайлар министрінің 21.02.2022 жылғы №55 бұйрығымен бекітілген Өрт қауіпсіздігі қағидаларының талаптарына сәйкес демалушылардың өртке </w:t>
      </w:r>
      <w:r w:rsidRPr="0060243D">
        <w:rPr>
          <w:rFonts w:ascii="Times New Roman" w:hAnsi="Times New Roman"/>
          <w:sz w:val="28"/>
          <w:szCs w:val="28"/>
          <w:lang w:val="kk-KZ"/>
        </w:rPr>
        <w:lastRenderedPageBreak/>
        <w:t>қарсы қауіпсіздігін қамтамасыз етуге тиіс. Өрт қауіпсіздігінің автоматтандырылған жүйесі мен өртті сөндіруге арналған жабдықтың болуы міндетті.</w:t>
      </w:r>
    </w:p>
    <w:p w:rsidR="00980F25"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18. Көрсетілетін қызметті беруші Қазақстан Республикасы Денсаулық сақтау министрінің 2022.08.10 №29092 бұйрығымен бекітілген санаторлық және сауықтыру объектілеріне қойылатын санитариялық-эпидемиологиялық талаптардың орындалуын қамтамасыз етуге тиіс.</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19. Тамақтандыруды ұйымдастыру кезінде көрсетілетін қызметті беруші Қазақстан Республикасы Денсаулық сақтау министрінің 17.02.2022 жылғы №26866 бұйрығымен бекітілген қоғамдық тамақтандыру объектілеріне қойылатын санитариялық-эпидемиологиялық талаптарды сақтауға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20. Ас блогы Қазақстан Республикасы Денсаулық сақтау министрінің 17.02.2022 жылғы №26866 бұйрығымен бекітілген қоғамдық тамақтану объектілеріне қойылатын санитариялық-эпидемиологиялық талаптарға сәйкес технологиялық жабдықтармен және өндірістік мүкәммалмен жабдықталуы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21. Лагерьде тамақтануды ұйымдастыру </w:t>
      </w:r>
      <w:r w:rsidR="0041062A">
        <w:rPr>
          <w:rFonts w:ascii="Times New Roman" w:hAnsi="Times New Roman"/>
          <w:sz w:val="28"/>
          <w:szCs w:val="28"/>
          <w:lang w:val="kk-KZ"/>
        </w:rPr>
        <w:t>«</w:t>
      </w:r>
      <w:r w:rsidRPr="0060243D">
        <w:rPr>
          <w:rFonts w:ascii="Times New Roman" w:hAnsi="Times New Roman"/>
          <w:sz w:val="28"/>
          <w:szCs w:val="28"/>
          <w:lang w:val="kk-KZ"/>
        </w:rPr>
        <w:t>Тамақ өнімдерінің қауіпсіздігі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Кеден одағы Комиссиясының 2011 жылғы 9 желтоқсандағы №880 шешімімен (КО ТР 021/2011), </w:t>
      </w:r>
      <w:r w:rsidR="0041062A">
        <w:rPr>
          <w:rFonts w:ascii="Times New Roman" w:hAnsi="Times New Roman"/>
          <w:sz w:val="28"/>
          <w:szCs w:val="28"/>
          <w:lang w:val="kk-KZ"/>
        </w:rPr>
        <w:t>«</w:t>
      </w:r>
      <w:r w:rsidRPr="0060243D">
        <w:rPr>
          <w:rFonts w:ascii="Times New Roman" w:hAnsi="Times New Roman"/>
          <w:sz w:val="28"/>
          <w:szCs w:val="28"/>
          <w:lang w:val="kk-KZ"/>
        </w:rPr>
        <w:t xml:space="preserve">Қоғамдық тамақтану объектілеріне қойылатын санитариялық-эпидемиологиялық талаптар </w:t>
      </w:r>
      <w:r w:rsidR="00594663">
        <w:rPr>
          <w:rFonts w:ascii="Times New Roman" w:hAnsi="Times New Roman"/>
          <w:sz w:val="28"/>
          <w:szCs w:val="28"/>
          <w:lang w:val="kk-KZ"/>
        </w:rPr>
        <w:t>«</w:t>
      </w:r>
      <w:r w:rsidRPr="0060243D">
        <w:rPr>
          <w:rFonts w:ascii="Times New Roman" w:hAnsi="Times New Roman"/>
          <w:sz w:val="28"/>
          <w:szCs w:val="28"/>
          <w:lang w:val="kk-KZ"/>
        </w:rPr>
        <w:t>Санитариялық қағидаларын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2022 жылғы 17 ақпандағы  ҚР ДСМ №16 бұйрығы (нормативтік құқықтық актілерді мемлекеттік тіркеу тізілімінде №26866 болып тіркелген) (бұдан әрі –ҚР ДСМ-16 бұйрығы), </w:t>
      </w:r>
      <w:r w:rsidR="0041062A">
        <w:rPr>
          <w:rFonts w:ascii="Times New Roman" w:hAnsi="Times New Roman"/>
          <w:sz w:val="28"/>
          <w:szCs w:val="28"/>
          <w:lang w:val="kk-KZ"/>
        </w:rPr>
        <w:t>«</w:t>
      </w:r>
      <w:r w:rsidRPr="0060243D">
        <w:rPr>
          <w:rFonts w:ascii="Times New Roman" w:hAnsi="Times New Roman"/>
          <w:sz w:val="28"/>
          <w:szCs w:val="28"/>
          <w:lang w:val="kk-KZ"/>
        </w:rPr>
        <w:t>Денсаулық сақтау және білім беру ұйымдарында тамақтану стандарттарын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2020 жылғы 21 желтоқсандағы №302/2020 бұйрығы (нормативтік құқықтық актілерді мемлекеттік тіркеу тізілімінде №21857 болып тіркелген) және Қазақстан Республикасы Денсаулық сақтау министрінің міндетін атқарушының 10.08.2022 жылғы  ҚР ДСМ №78 бұйрығымен бекітілген балалардың сауықтыру және санаторий объектілеріне қойылатын санитариялық-эпидемиологиялық талаптарға сәйкес жүзеге асырылады.</w:t>
      </w:r>
    </w:p>
    <w:p w:rsidR="0060243D"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Қызмет көрсетуші балалардың физиологиялық қажеттіліктерін негізге ала отырып және санитариялық-эпидемиологиялық талаптарға сәйкес шырындарды, витаминді тағамдарды, көкөністер мен жемістерді күнделікті рационға міндетті түрде енгізе отырып, 5 реттік теңдестірілген тамақтануды ұйымдастыруы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22. Перспективалық мәзір аумақтық санитарлық-эпидемиологиялық бақылау басқармасымен келісілуі тиіс. Тағамды дайындау технологиялық карталарға сәйкес тағамдардың картотекасын пайдалана отырып жүргізілуі тиіс, онда тағамдардың орналасуын, тағамдардың шығуын, тағам дайындау технологиясы туралы мәліметтерді көрсету қажет. Қызметтерді жеткізуші тыйым салынған өнімдерді (суда жүзетін құстардың еті, консервіленген өнімдер және т.б.) пайдалануға жол бермеуі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lastRenderedPageBreak/>
        <w:tab/>
      </w:r>
      <w:r w:rsidRPr="0041062A">
        <w:rPr>
          <w:rFonts w:ascii="Times New Roman" w:hAnsi="Times New Roman"/>
          <w:sz w:val="28"/>
          <w:szCs w:val="28"/>
          <w:lang w:val="kk-KZ"/>
        </w:rPr>
        <w:t>23. Қызмет көрсетуші Қазақстан Республикасы Ұлттық экономика министрінің 16.03.2015 жылғы №209 бұйрығымен бекітілген Су көздеріне, шаруашылық-ауыз су мақсаттары үшін су жинау орындарына, шаруашылық-ауыз сумен жабдықтауға және мәдени-тұрмыстық су пайдалану орындарына және су объектілерінің қауіпсіздігіне қойылатын санитариялық-эпидемиологиялық талаптарға сәйкес лагерьді қауіпсіз және сапалы ауыз сумен қамтамасыз етеді.</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24. Лагерьде ішу режимі ұйымдастырылуы керек. Ауыз су, оның ішінде ыдыстарға және бөтелкеге құйылған су сапа және қауіпсіздік көрсеткіштері бойынша Қазақстан Республикасының қолданыстағы заңнамасының белгіленген талаптарына сәйкес келуге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25. Ұйықтайтын корпустар тиісті жиһазбен, оның ішінде киімге арналған шкафтармен жабдықталуы тиіс. Балаларды корпустарға орналастыру санитариялық-гигиеналық нормаларға (санитариялық тораптар, қол жуғыштар, аяққа арналған жуғыштар, суық және ыстық су, душ кабиналары немесе монша) сәйкес келуі тиіс, бірақ бөлмеде 4-5 адамнан аспауы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26. Қызмет көрсетуші балаларды сабын жуғыш заттармен (тіс пастасы, дәретхана қағазы, дәретхана және кір сабын), жеке күтім құралдарымен және жәндіктерді өлтіретін құралмен қамтамасыз етуі керек.</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27. Қызмет көрсетуші Қазақстан Республикасы Денсаулық сақтау министрінің 10.08.2022 жылғы </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29092 бұйрығымен бекітілген санаторлық және сауықтыру объектілеріне қойылатын санитариялық-эпидемиологиялық талаптарға сәйкес киім-кешек пен төсек-орындарды жууға арналған тиісті жабдықтарды жинақтай отырып, кір жуатын орын жабдықтарына арналған арнайы үй-жай бөлуге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28. Корпустарда және іргелес аумақта тазалауды техникалық персонал жүзеге асыруы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29. Лагерь аумағында сақтау камерасы болуы керек, қажет болған жағдайда балалар жеке заттарын тапсыра алады.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30. Педагог кадрлардың, тәрбиешілердің штаты біліктілік талаптарына сай болуы тиіс. Қызмет көрсетуші штаттық кестеге сәйкес жалақы төлей отырып, тапсырыс берушінің тәрбиешілерін (бірақ бір уақытта 3 адамнан аспайтын) жұмысқа шақыруға құқылы. Қызмет көрсетуші тәрбиешілердің жол ақысын, олардың тамақтануы мен тұруын төлейді.</w:t>
      </w:r>
    </w:p>
    <w:p w:rsidR="0041062A" w:rsidRDefault="0041062A" w:rsidP="00955B2E">
      <w:pPr>
        <w:pStyle w:val="a3"/>
        <w:jc w:val="both"/>
        <w:rPr>
          <w:rFonts w:ascii="Times New Roman" w:hAnsi="Times New Roman"/>
          <w:sz w:val="28"/>
          <w:szCs w:val="28"/>
          <w:lang w:val="kk-KZ"/>
        </w:rPr>
      </w:pPr>
      <w:r w:rsidRPr="0041062A">
        <w:rPr>
          <w:rFonts w:ascii="Times New Roman" w:hAnsi="Times New Roman"/>
          <w:sz w:val="28"/>
          <w:szCs w:val="28"/>
          <w:lang w:val="kk-KZ"/>
        </w:rPr>
        <w:t>Тапсырыс беруші күтпеген жағдайларға (қызметкердің ауруы, әртүрлі отбасылық жағдайлар, жұмыстан босату және т.б.) байланысты тәрбиешілерді беруден бас тартуға құқылы.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31. Лагерьдің барлық қызметкерлері соттылығының жоқтығын растайтын анықтама берілгеннен кейін, сондай-ақ медициналық тексеруден және санитарлық минимумға оқытудан өткеннен кейін ғана жұмысқа қабылдануы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32. Лагерь қызметкерлерінің штат кестесінде қызмет көрсетуші міндеттеріне балалардың тамақтануын ұйымдастыруды және олардың денсаулығын, аумақтың санитарлық жай-күйін бақылау, сондай-ақ тәулік </w:t>
      </w:r>
      <w:r w:rsidRPr="0041062A">
        <w:rPr>
          <w:rFonts w:ascii="Times New Roman" w:hAnsi="Times New Roman"/>
          <w:sz w:val="28"/>
          <w:szCs w:val="28"/>
          <w:lang w:val="kk-KZ"/>
        </w:rPr>
        <w:lastRenderedPageBreak/>
        <w:t>бойы қажетті медициналық көмек көрсету кіретін медициналық қызметкерлердің кемінде 2 бірлігін көздеуге және міндетті түрде енгізуге міндетті. Балаларды амбулаториялық емдеуге арналған медициналық корпустың, қажетті жабдықтармен жарақтандырылған медициналық кабинеттің аумағында шұғыл медициналық көмек көрсетуге арналған медициналық құралдардың болуы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33. Лагерь қызметкерлерінің штат кестесінде қызмет көрсетуші суда демалу кезінде балалар мен педагогикалық персоналдың толық қауіпсіздігін қамтамасыз етуді міндетіне жатқызуға міндетті, кем дегенде 2 бірлік жүзу нұсқаушысын көздеуге және міндетті түрде енгізуге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34. Қызмет көрсетуші лагерь қызметкерлеріне балалардың сауығу кезеңінде олардың өмірі мен денсаулығын қамтамасыз ет</w:t>
      </w:r>
      <w:bookmarkStart w:id="0" w:name="_GoBack"/>
      <w:bookmarkEnd w:id="0"/>
      <w:r w:rsidRPr="0041062A">
        <w:rPr>
          <w:rFonts w:ascii="Times New Roman" w:hAnsi="Times New Roman"/>
          <w:sz w:val="28"/>
          <w:szCs w:val="28"/>
          <w:lang w:val="kk-KZ"/>
        </w:rPr>
        <w:t>у үшін жауапкершілікті бекітуге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35. Қызмет көрсету мерзімі: 202</w:t>
      </w:r>
      <w:r w:rsidR="00607A95">
        <w:rPr>
          <w:rFonts w:ascii="Times New Roman" w:hAnsi="Times New Roman"/>
          <w:sz w:val="28"/>
          <w:szCs w:val="28"/>
          <w:lang w:val="kk-KZ"/>
        </w:rPr>
        <w:t>5</w:t>
      </w:r>
      <w:r w:rsidR="002159AE">
        <w:rPr>
          <w:rFonts w:ascii="Times New Roman" w:hAnsi="Times New Roman"/>
          <w:sz w:val="28"/>
          <w:szCs w:val="28"/>
          <w:lang w:val="kk-KZ"/>
        </w:rPr>
        <w:t xml:space="preserve"> жылғы 25 маусымнан 25</w:t>
      </w:r>
      <w:r w:rsidRPr="0041062A">
        <w:rPr>
          <w:rFonts w:ascii="Times New Roman" w:hAnsi="Times New Roman"/>
          <w:sz w:val="28"/>
          <w:szCs w:val="28"/>
          <w:lang w:val="kk-KZ"/>
        </w:rPr>
        <w:t xml:space="preserve"> тамызға дейін.</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36. Төлем нысаны-аударым.</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37. Төлем мерзімдері шот-фактураға сәйкес көрсетілген қызметтер фактісі бойынша, соманың қалдығы орындалған жұмыстар актісіне қол қойылғаннан кейін.</w:t>
      </w:r>
    </w:p>
    <w:p w:rsidR="0041062A" w:rsidRPr="00980F25" w:rsidRDefault="0041062A" w:rsidP="00955B2E">
      <w:pPr>
        <w:pStyle w:val="a3"/>
        <w:jc w:val="both"/>
        <w:rPr>
          <w:rFonts w:ascii="Times New Roman" w:hAnsi="Times New Roman"/>
          <w:sz w:val="28"/>
          <w:szCs w:val="28"/>
          <w:lang w:val="kk-KZ"/>
        </w:rPr>
      </w:pPr>
    </w:p>
    <w:sectPr w:rsidR="0041062A" w:rsidRPr="00980F25" w:rsidSect="00EB387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A54"/>
    <w:multiLevelType w:val="hybridMultilevel"/>
    <w:tmpl w:val="7F3E0B1A"/>
    <w:lvl w:ilvl="0" w:tplc="B27CF19C">
      <w:start w:val="1"/>
      <w:numFmt w:val="decimal"/>
      <w:lvlText w:val="%1."/>
      <w:lvlJc w:val="left"/>
      <w:pPr>
        <w:ind w:left="1353" w:hanging="360"/>
      </w:pPr>
      <w:rPr>
        <w:rFonts w:hint="default"/>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4915" w:hanging="180"/>
      </w:pPr>
    </w:lvl>
    <w:lvl w:ilvl="3" w:tplc="0419000F" w:tentative="1">
      <w:start w:val="1"/>
      <w:numFmt w:val="decimal"/>
      <w:lvlText w:val="%4."/>
      <w:lvlJc w:val="left"/>
      <w:pPr>
        <w:ind w:left="5635" w:hanging="360"/>
      </w:pPr>
    </w:lvl>
    <w:lvl w:ilvl="4" w:tplc="04190019" w:tentative="1">
      <w:start w:val="1"/>
      <w:numFmt w:val="lowerLetter"/>
      <w:lvlText w:val="%5."/>
      <w:lvlJc w:val="left"/>
      <w:pPr>
        <w:ind w:left="6355" w:hanging="360"/>
      </w:pPr>
    </w:lvl>
    <w:lvl w:ilvl="5" w:tplc="0419001B" w:tentative="1">
      <w:start w:val="1"/>
      <w:numFmt w:val="lowerRoman"/>
      <w:lvlText w:val="%6."/>
      <w:lvlJc w:val="right"/>
      <w:pPr>
        <w:ind w:left="7075" w:hanging="180"/>
      </w:pPr>
    </w:lvl>
    <w:lvl w:ilvl="6" w:tplc="0419000F" w:tentative="1">
      <w:start w:val="1"/>
      <w:numFmt w:val="decimal"/>
      <w:lvlText w:val="%7."/>
      <w:lvlJc w:val="left"/>
      <w:pPr>
        <w:ind w:left="7795" w:hanging="360"/>
      </w:pPr>
    </w:lvl>
    <w:lvl w:ilvl="7" w:tplc="04190019" w:tentative="1">
      <w:start w:val="1"/>
      <w:numFmt w:val="lowerLetter"/>
      <w:lvlText w:val="%8."/>
      <w:lvlJc w:val="left"/>
      <w:pPr>
        <w:ind w:left="8515" w:hanging="360"/>
      </w:pPr>
    </w:lvl>
    <w:lvl w:ilvl="8" w:tplc="0419001B" w:tentative="1">
      <w:start w:val="1"/>
      <w:numFmt w:val="lowerRoman"/>
      <w:lvlText w:val="%9."/>
      <w:lvlJc w:val="right"/>
      <w:pPr>
        <w:ind w:left="9235" w:hanging="180"/>
      </w:pPr>
    </w:lvl>
  </w:abstractNum>
  <w:abstractNum w:abstractNumId="1">
    <w:nsid w:val="1E3F172B"/>
    <w:multiLevelType w:val="hybridMultilevel"/>
    <w:tmpl w:val="C1EC1456"/>
    <w:lvl w:ilvl="0" w:tplc="3F42251A">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266B21E6"/>
    <w:multiLevelType w:val="hybridMultilevel"/>
    <w:tmpl w:val="7F3E0B1A"/>
    <w:lvl w:ilvl="0" w:tplc="B27CF19C">
      <w:start w:val="1"/>
      <w:numFmt w:val="decimal"/>
      <w:lvlText w:val="%1."/>
      <w:lvlJc w:val="left"/>
      <w:pPr>
        <w:ind w:left="1069"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3">
    <w:nsid w:val="291D75C2"/>
    <w:multiLevelType w:val="hybridMultilevel"/>
    <w:tmpl w:val="7F3E0B1A"/>
    <w:lvl w:ilvl="0" w:tplc="B27CF19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DB250FC"/>
    <w:multiLevelType w:val="hybridMultilevel"/>
    <w:tmpl w:val="09FAFB08"/>
    <w:lvl w:ilvl="0" w:tplc="012AF084">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7FC09AD"/>
    <w:multiLevelType w:val="hybridMultilevel"/>
    <w:tmpl w:val="7F3E0B1A"/>
    <w:lvl w:ilvl="0" w:tplc="B27CF19C">
      <w:start w:val="1"/>
      <w:numFmt w:val="decimal"/>
      <w:lvlText w:val="%1."/>
      <w:lvlJc w:val="left"/>
      <w:pPr>
        <w:ind w:left="3762"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96DAB"/>
    <w:rsid w:val="00002799"/>
    <w:rsid w:val="00003EFB"/>
    <w:rsid w:val="00040FB4"/>
    <w:rsid w:val="00044004"/>
    <w:rsid w:val="00071F7E"/>
    <w:rsid w:val="00074F6C"/>
    <w:rsid w:val="00082497"/>
    <w:rsid w:val="00082864"/>
    <w:rsid w:val="000D0BF8"/>
    <w:rsid w:val="000F51DC"/>
    <w:rsid w:val="0016748B"/>
    <w:rsid w:val="0018454A"/>
    <w:rsid w:val="001930D5"/>
    <w:rsid w:val="00193EC8"/>
    <w:rsid w:val="001C16AB"/>
    <w:rsid w:val="001E25A4"/>
    <w:rsid w:val="00204367"/>
    <w:rsid w:val="002108CF"/>
    <w:rsid w:val="00213E8A"/>
    <w:rsid w:val="002159AE"/>
    <w:rsid w:val="00245BF0"/>
    <w:rsid w:val="00252738"/>
    <w:rsid w:val="00264FB6"/>
    <w:rsid w:val="002813A2"/>
    <w:rsid w:val="0028629C"/>
    <w:rsid w:val="002970AA"/>
    <w:rsid w:val="002D0436"/>
    <w:rsid w:val="00322E1C"/>
    <w:rsid w:val="00333142"/>
    <w:rsid w:val="00334421"/>
    <w:rsid w:val="00341B70"/>
    <w:rsid w:val="003446F9"/>
    <w:rsid w:val="00361051"/>
    <w:rsid w:val="0036435F"/>
    <w:rsid w:val="00396A2F"/>
    <w:rsid w:val="003B4AD4"/>
    <w:rsid w:val="003C499E"/>
    <w:rsid w:val="003D6EA2"/>
    <w:rsid w:val="0041062A"/>
    <w:rsid w:val="004642C1"/>
    <w:rsid w:val="00472F5A"/>
    <w:rsid w:val="004A7622"/>
    <w:rsid w:val="004A76D4"/>
    <w:rsid w:val="004B6894"/>
    <w:rsid w:val="004D555A"/>
    <w:rsid w:val="004F5182"/>
    <w:rsid w:val="00526324"/>
    <w:rsid w:val="00540ADE"/>
    <w:rsid w:val="00540E8E"/>
    <w:rsid w:val="0054693D"/>
    <w:rsid w:val="00556EBA"/>
    <w:rsid w:val="005631B9"/>
    <w:rsid w:val="00585983"/>
    <w:rsid w:val="00591B21"/>
    <w:rsid w:val="00594663"/>
    <w:rsid w:val="00597EB7"/>
    <w:rsid w:val="005C45C7"/>
    <w:rsid w:val="005E145B"/>
    <w:rsid w:val="005F24D8"/>
    <w:rsid w:val="005F78D8"/>
    <w:rsid w:val="0060243D"/>
    <w:rsid w:val="00607A95"/>
    <w:rsid w:val="00624145"/>
    <w:rsid w:val="0064793E"/>
    <w:rsid w:val="00673C82"/>
    <w:rsid w:val="006B2ABA"/>
    <w:rsid w:val="007106D1"/>
    <w:rsid w:val="007257DA"/>
    <w:rsid w:val="00732EFA"/>
    <w:rsid w:val="00735EB8"/>
    <w:rsid w:val="00771BD9"/>
    <w:rsid w:val="007946B8"/>
    <w:rsid w:val="007D2A7E"/>
    <w:rsid w:val="007F2019"/>
    <w:rsid w:val="00805D9A"/>
    <w:rsid w:val="008170A1"/>
    <w:rsid w:val="008341E0"/>
    <w:rsid w:val="00840B16"/>
    <w:rsid w:val="00847AB3"/>
    <w:rsid w:val="008600A4"/>
    <w:rsid w:val="0087146C"/>
    <w:rsid w:val="008B6EEF"/>
    <w:rsid w:val="008C345C"/>
    <w:rsid w:val="008C6A5C"/>
    <w:rsid w:val="008D4A32"/>
    <w:rsid w:val="008E0A4A"/>
    <w:rsid w:val="008F2EE5"/>
    <w:rsid w:val="00946FF8"/>
    <w:rsid w:val="00955B2E"/>
    <w:rsid w:val="00962C56"/>
    <w:rsid w:val="00980F25"/>
    <w:rsid w:val="009E04A8"/>
    <w:rsid w:val="00A032A4"/>
    <w:rsid w:val="00A06B99"/>
    <w:rsid w:val="00A07569"/>
    <w:rsid w:val="00A47284"/>
    <w:rsid w:val="00A6557D"/>
    <w:rsid w:val="00A72365"/>
    <w:rsid w:val="00A91A81"/>
    <w:rsid w:val="00A94EE9"/>
    <w:rsid w:val="00AC37CE"/>
    <w:rsid w:val="00AE7236"/>
    <w:rsid w:val="00AF1036"/>
    <w:rsid w:val="00AF13F1"/>
    <w:rsid w:val="00B07D89"/>
    <w:rsid w:val="00B14E13"/>
    <w:rsid w:val="00B33062"/>
    <w:rsid w:val="00B61D72"/>
    <w:rsid w:val="00B96DAB"/>
    <w:rsid w:val="00BA06D0"/>
    <w:rsid w:val="00BB31CF"/>
    <w:rsid w:val="00BD0804"/>
    <w:rsid w:val="00C00248"/>
    <w:rsid w:val="00C02480"/>
    <w:rsid w:val="00C30BC5"/>
    <w:rsid w:val="00C47CC7"/>
    <w:rsid w:val="00C5361C"/>
    <w:rsid w:val="00C810E9"/>
    <w:rsid w:val="00C92250"/>
    <w:rsid w:val="00CA0C1F"/>
    <w:rsid w:val="00CA2BBC"/>
    <w:rsid w:val="00CB2B9E"/>
    <w:rsid w:val="00CC5176"/>
    <w:rsid w:val="00CD5BD7"/>
    <w:rsid w:val="00CD6C97"/>
    <w:rsid w:val="00CD7312"/>
    <w:rsid w:val="00CE1AC6"/>
    <w:rsid w:val="00D37580"/>
    <w:rsid w:val="00D56694"/>
    <w:rsid w:val="00D578E5"/>
    <w:rsid w:val="00D839E2"/>
    <w:rsid w:val="00D90935"/>
    <w:rsid w:val="00DE0AEC"/>
    <w:rsid w:val="00E02497"/>
    <w:rsid w:val="00E56A2E"/>
    <w:rsid w:val="00E6107D"/>
    <w:rsid w:val="00E71A27"/>
    <w:rsid w:val="00E92642"/>
    <w:rsid w:val="00E93790"/>
    <w:rsid w:val="00EB3875"/>
    <w:rsid w:val="00EB3AAB"/>
    <w:rsid w:val="00F028CD"/>
    <w:rsid w:val="00F218DA"/>
    <w:rsid w:val="00F37DF5"/>
    <w:rsid w:val="00F43DF3"/>
    <w:rsid w:val="00F55F7D"/>
    <w:rsid w:val="00F730F2"/>
    <w:rsid w:val="00FA0AA8"/>
    <w:rsid w:val="00FD4B8C"/>
    <w:rsid w:val="00FF27B2"/>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9EB54-4C1A-49E0-8723-B50A1A46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DAB"/>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DAB"/>
    <w:pPr>
      <w:ind w:firstLine="0"/>
      <w:jc w:val="left"/>
    </w:pPr>
    <w:rPr>
      <w:rFonts w:ascii="Calibri" w:eastAsia="Calibri" w:hAnsi="Calibri" w:cs="Times New Roman"/>
      <w:sz w:val="22"/>
    </w:rPr>
  </w:style>
  <w:style w:type="paragraph" w:styleId="a4">
    <w:name w:val="List Paragraph"/>
    <w:basedOn w:val="a"/>
    <w:uiPriority w:val="34"/>
    <w:qFormat/>
    <w:rsid w:val="007106D1"/>
    <w:pPr>
      <w:ind w:left="720"/>
      <w:contextualSpacing/>
    </w:pPr>
    <w:rPr>
      <w:rFonts w:eastAsia="Calibri"/>
      <w:lang w:eastAsia="en-US"/>
    </w:rPr>
  </w:style>
  <w:style w:type="paragraph" w:customStyle="1" w:styleId="21">
    <w:name w:val="Основной текст 21"/>
    <w:basedOn w:val="a"/>
    <w:rsid w:val="00D578E5"/>
    <w:pPr>
      <w:suppressAutoHyphens/>
      <w:spacing w:before="280" w:after="280" w:line="240" w:lineRule="auto"/>
      <w:jc w:val="both"/>
    </w:pPr>
    <w:rPr>
      <w:rFonts w:ascii="Times New Roman" w:hAnsi="Times New Roman" w:cs="Calibri"/>
      <w:sz w:val="28"/>
      <w:szCs w:val="24"/>
      <w:lang w:eastAsia="ar-SA"/>
    </w:rPr>
  </w:style>
  <w:style w:type="character" w:customStyle="1" w:styleId="s1">
    <w:name w:val="s1"/>
    <w:rsid w:val="00D578E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64793E"/>
    <w:rPr>
      <w:rFonts w:ascii="Times New Roman" w:hAnsi="Times New Roman" w:cs="Times New Roman"/>
      <w:b w:val="0"/>
      <w:bCs w:val="0"/>
      <w:i w:val="0"/>
      <w:iCs w:val="0"/>
      <w:strike w:val="0"/>
      <w:dstrike w:val="0"/>
      <w:color w:val="000000"/>
      <w:sz w:val="28"/>
      <w:szCs w:val="28"/>
      <w:u w:val="none"/>
    </w:rPr>
  </w:style>
  <w:style w:type="table" w:styleId="a5">
    <w:name w:val="Table Grid"/>
    <w:basedOn w:val="a1"/>
    <w:uiPriority w:val="59"/>
    <w:rsid w:val="00540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771BD9"/>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8170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0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3622">
      <w:bodyDiv w:val="1"/>
      <w:marLeft w:val="0"/>
      <w:marRight w:val="0"/>
      <w:marTop w:val="0"/>
      <w:marBottom w:val="0"/>
      <w:divBdr>
        <w:top w:val="none" w:sz="0" w:space="0" w:color="auto"/>
        <w:left w:val="none" w:sz="0" w:space="0" w:color="auto"/>
        <w:bottom w:val="none" w:sz="0" w:space="0" w:color="auto"/>
        <w:right w:val="none" w:sz="0" w:space="0" w:color="auto"/>
      </w:divBdr>
    </w:div>
    <w:div w:id="429742558">
      <w:bodyDiv w:val="1"/>
      <w:marLeft w:val="0"/>
      <w:marRight w:val="0"/>
      <w:marTop w:val="0"/>
      <w:marBottom w:val="0"/>
      <w:divBdr>
        <w:top w:val="none" w:sz="0" w:space="0" w:color="auto"/>
        <w:left w:val="none" w:sz="0" w:space="0" w:color="auto"/>
        <w:bottom w:val="none" w:sz="0" w:space="0" w:color="auto"/>
        <w:right w:val="none" w:sz="0" w:space="0" w:color="auto"/>
      </w:divBdr>
    </w:div>
    <w:div w:id="1840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1775</Words>
  <Characters>10123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PC</cp:lastModifiedBy>
  <cp:revision>148</cp:revision>
  <cp:lastPrinted>2023-02-24T09:35:00Z</cp:lastPrinted>
  <dcterms:created xsi:type="dcterms:W3CDTF">2015-04-22T11:19:00Z</dcterms:created>
  <dcterms:modified xsi:type="dcterms:W3CDTF">2025-06-16T11:50:00Z</dcterms:modified>
</cp:coreProperties>
</file>